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3E" w:rsidRPr="00F65D3A" w:rsidRDefault="000B5E3E" w:rsidP="00887B5B">
      <w:pPr>
        <w:spacing w:after="0" w:line="240" w:lineRule="auto"/>
        <w:jc w:val="center"/>
        <w:rPr>
          <w:b/>
          <w:szCs w:val="24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http://upload.wikimedia.org/wikipedia/commons/thumb/4/46/Roundel_of_Carabineros_de_Chile.svg/200px-Roundel_of_Carabineros_de_Chile.svg.png" style="position:absolute;left:0;text-align:left;margin-left:2.85pt;margin-top:-.15pt;width:44.25pt;height:49.8pt;z-index:-251658240;visibility:visible">
            <v:imagedata r:id="rId5" o:title=""/>
          </v:shape>
        </w:pict>
      </w:r>
      <w:r w:rsidRPr="00F65D3A">
        <w:rPr>
          <w:b/>
          <w:szCs w:val="24"/>
        </w:rPr>
        <w:t>BASES SEGUNDO CONCURSO DE DIBUJO-PINTURA INFANTIL</w:t>
      </w:r>
    </w:p>
    <w:p w:rsidR="000B5E3E" w:rsidRPr="00F65D3A" w:rsidRDefault="000B5E3E" w:rsidP="00887B5B">
      <w:pPr>
        <w:spacing w:after="0" w:line="240" w:lineRule="auto"/>
        <w:jc w:val="center"/>
        <w:rPr>
          <w:b/>
          <w:szCs w:val="24"/>
          <w:u w:val="single"/>
        </w:rPr>
      </w:pPr>
      <w:r w:rsidRPr="00F65D3A">
        <w:rPr>
          <w:b/>
          <w:szCs w:val="24"/>
          <w:u w:val="single"/>
        </w:rPr>
        <w:t xml:space="preserve">“CARABINEROS DE CHILE, </w:t>
      </w:r>
      <w:r w:rsidRPr="00F65D3A">
        <w:rPr>
          <w:b/>
          <w:i/>
          <w:szCs w:val="24"/>
          <w:u w:val="single"/>
        </w:rPr>
        <w:t>Un amigo siempre”</w:t>
      </w:r>
      <w:r w:rsidRPr="00F65D3A">
        <w:rPr>
          <w:b/>
          <w:szCs w:val="24"/>
          <w:u w:val="single"/>
        </w:rPr>
        <w:t xml:space="preserve"> 2015</w:t>
      </w:r>
    </w:p>
    <w:p w:rsidR="000B5E3E" w:rsidRPr="00F65D3A" w:rsidRDefault="000B5E3E" w:rsidP="00887B5B">
      <w:pPr>
        <w:spacing w:line="240" w:lineRule="auto"/>
        <w:jc w:val="both"/>
        <w:rPr>
          <w:b/>
          <w:szCs w:val="24"/>
        </w:rPr>
      </w:pPr>
    </w:p>
    <w:p w:rsidR="000B5E3E" w:rsidRPr="00F65D3A" w:rsidRDefault="000B5E3E" w:rsidP="00887B5B">
      <w:pPr>
        <w:pStyle w:val="ListParagraph"/>
        <w:numPr>
          <w:ilvl w:val="0"/>
          <w:numId w:val="5"/>
        </w:numPr>
        <w:spacing w:after="0" w:line="240" w:lineRule="auto"/>
        <w:ind w:left="0" w:hanging="11"/>
        <w:jc w:val="both"/>
        <w:rPr>
          <w:b/>
          <w:szCs w:val="24"/>
        </w:rPr>
      </w:pPr>
      <w:r w:rsidRPr="00F65D3A">
        <w:rPr>
          <w:b/>
          <w:szCs w:val="24"/>
        </w:rPr>
        <w:t>Objetivo del Concurso: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 xml:space="preserve">La Cuarta Comisaria de Carabineros Yungay, tiene el agrado de invitar a participar en el presente concurso, con la finalidad de celebrar el 88° Aniversario Institucional y entregar oportunidades de expresión artística a niños y niñas de la comuna,  con el tema </w:t>
      </w:r>
      <w:r w:rsidRPr="00F65D3A">
        <w:rPr>
          <w:b/>
          <w:szCs w:val="24"/>
        </w:rPr>
        <w:t>“CARABINEROS DE CHILE</w:t>
      </w:r>
      <w:r w:rsidRPr="00F65D3A">
        <w:rPr>
          <w:b/>
          <w:i/>
          <w:szCs w:val="24"/>
        </w:rPr>
        <w:t>, Un amigo siempre</w:t>
      </w:r>
      <w:r w:rsidRPr="00F65D3A">
        <w:rPr>
          <w:b/>
          <w:szCs w:val="24"/>
        </w:rPr>
        <w:t>”</w:t>
      </w:r>
      <w:r w:rsidRPr="00F65D3A">
        <w:rPr>
          <w:szCs w:val="24"/>
        </w:rPr>
        <w:t>, propiciando e incentivando a los escolares en acercarse, conocer y desarrollar conductas y actitudes de prevención.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</w:p>
    <w:p w:rsidR="000B5E3E" w:rsidRPr="00F65D3A" w:rsidRDefault="000B5E3E" w:rsidP="00887B5B">
      <w:pPr>
        <w:spacing w:after="0" w:line="240" w:lineRule="auto"/>
        <w:jc w:val="both"/>
        <w:rPr>
          <w:b/>
          <w:szCs w:val="24"/>
        </w:rPr>
      </w:pPr>
      <w:r w:rsidRPr="00F65D3A">
        <w:rPr>
          <w:b/>
          <w:szCs w:val="24"/>
        </w:rPr>
        <w:t xml:space="preserve">2. </w:t>
      </w:r>
      <w:r w:rsidRPr="00F65D3A">
        <w:rPr>
          <w:b/>
          <w:szCs w:val="24"/>
        </w:rPr>
        <w:tab/>
        <w:t>Participantes: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1. Niños y niñas estudiantes de los establecimientos de la comuna. Los trabajos deben ser realizados sin la intervención o ayuda de sus padres o de terceros, de lo contrario quedarán automáticamente eliminados de participar. Se requiere, además, que las obras sean inéditas.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2. Materiales que se pueden utilizar para realizar los trabajos: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Los dibujos y pinturas deberán ser presentados, de forma vertical, en formato de hoja tamaño Block de Dibujo N° 99, se pueden utilizar materiales de dibujo y pintura como: plumones, crayones, lápices de color, témpera, acuarelas, carboncillos, lápices de colores, etc.</w:t>
      </w:r>
    </w:p>
    <w:p w:rsidR="000B5E3E" w:rsidRPr="00F65D3A" w:rsidRDefault="000B5E3E" w:rsidP="00887B5B">
      <w:pPr>
        <w:pStyle w:val="ListParagraph"/>
        <w:numPr>
          <w:ilvl w:val="0"/>
          <w:numId w:val="6"/>
        </w:numPr>
        <w:spacing w:line="240" w:lineRule="auto"/>
        <w:ind w:left="284"/>
        <w:jc w:val="both"/>
        <w:rPr>
          <w:szCs w:val="24"/>
        </w:rPr>
      </w:pPr>
      <w:r w:rsidRPr="00F65D3A">
        <w:rPr>
          <w:szCs w:val="24"/>
        </w:rPr>
        <w:t>Al reverso del dibujo o pinturas se deben indicar los siguientes datos: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Título del trabajo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Nombres y apellidos del participante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Correo electrónico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Edad del participante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Dirección: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Año que cursa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Escuela o Colegio</w:t>
      </w:r>
    </w:p>
    <w:p w:rsidR="000B5E3E" w:rsidRPr="00F65D3A" w:rsidRDefault="000B5E3E" w:rsidP="00887B5B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F65D3A">
        <w:rPr>
          <w:szCs w:val="24"/>
        </w:rPr>
        <w:t>Teléfono</w:t>
      </w:r>
    </w:p>
    <w:p w:rsidR="000B5E3E" w:rsidRPr="00F65D3A" w:rsidRDefault="000B5E3E" w:rsidP="00887B5B">
      <w:pPr>
        <w:spacing w:after="0" w:line="240" w:lineRule="auto"/>
        <w:jc w:val="both"/>
        <w:rPr>
          <w:b/>
          <w:szCs w:val="24"/>
        </w:rPr>
      </w:pPr>
      <w:r w:rsidRPr="00F65D3A">
        <w:rPr>
          <w:b/>
          <w:szCs w:val="24"/>
        </w:rPr>
        <w:t xml:space="preserve">3. </w:t>
      </w:r>
      <w:r w:rsidRPr="00F65D3A">
        <w:rPr>
          <w:b/>
          <w:szCs w:val="24"/>
        </w:rPr>
        <w:tab/>
        <w:t>Categorías de participación: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Los trabajos se evaluarán en 3 categorías:</w:t>
      </w:r>
    </w:p>
    <w:p w:rsidR="000B5E3E" w:rsidRPr="00F65D3A" w:rsidRDefault="000B5E3E" w:rsidP="00887B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1ra Categoría (Enseñanza preescolar)</w:t>
      </w:r>
    </w:p>
    <w:p w:rsidR="000B5E3E" w:rsidRPr="00F65D3A" w:rsidRDefault="000B5E3E" w:rsidP="00887B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2da Categoría (Enseñanza 1er. ciclo)</w:t>
      </w:r>
    </w:p>
    <w:p w:rsidR="000B5E3E" w:rsidRPr="00F65D3A" w:rsidRDefault="000B5E3E" w:rsidP="00887B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3ra Categoría (Enseñanza 2do. ciclo)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Se seleccionará primer lugar por cada categoría y una mención honrosa. Los trabajos de los ganadores serán publicados por las redes sociales institucionales y comunales. Habrán pinturas seleccionadas que serán exhibidas para la comunidad en el cuartel de la Cuarta Comisaria Yungay.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</w:p>
    <w:p w:rsidR="000B5E3E" w:rsidRPr="00F65D3A" w:rsidRDefault="000B5E3E" w:rsidP="00887B5B">
      <w:pPr>
        <w:spacing w:after="0" w:line="240" w:lineRule="auto"/>
        <w:jc w:val="both"/>
        <w:rPr>
          <w:b/>
          <w:szCs w:val="24"/>
        </w:rPr>
      </w:pPr>
      <w:r w:rsidRPr="00F65D3A">
        <w:rPr>
          <w:b/>
          <w:szCs w:val="24"/>
        </w:rPr>
        <w:t xml:space="preserve">4. </w:t>
      </w:r>
      <w:r w:rsidRPr="00F65D3A">
        <w:rPr>
          <w:b/>
          <w:szCs w:val="24"/>
        </w:rPr>
        <w:tab/>
        <w:t>Criterios de evaluación de los trabajos:</w:t>
      </w:r>
    </w:p>
    <w:p w:rsidR="000B5E3E" w:rsidRPr="00F65D3A" w:rsidRDefault="000B5E3E" w:rsidP="00887B5B">
      <w:pPr>
        <w:pStyle w:val="ListParagraph"/>
        <w:numPr>
          <w:ilvl w:val="0"/>
          <w:numId w:val="4"/>
        </w:numPr>
        <w:spacing w:after="0" w:line="240" w:lineRule="auto"/>
        <w:ind w:left="426" w:hanging="11"/>
        <w:jc w:val="both"/>
        <w:rPr>
          <w:szCs w:val="24"/>
        </w:rPr>
      </w:pPr>
      <w:r w:rsidRPr="00F65D3A">
        <w:rPr>
          <w:b/>
          <w:i/>
          <w:szCs w:val="24"/>
        </w:rPr>
        <w:t>Originalidad y Creatividad:</w:t>
      </w:r>
      <w:r w:rsidRPr="00F65D3A">
        <w:rPr>
          <w:szCs w:val="24"/>
        </w:rPr>
        <w:t xml:space="preserve"> capacidad para crear e imaginar. Posibilidad de plasmar a partir del color y el dibujo de forma creativa y original el tema del concurso.</w:t>
      </w:r>
    </w:p>
    <w:p w:rsidR="000B5E3E" w:rsidRPr="00F65D3A" w:rsidRDefault="000B5E3E" w:rsidP="00887B5B">
      <w:pPr>
        <w:pStyle w:val="ListParagraph"/>
        <w:numPr>
          <w:ilvl w:val="0"/>
          <w:numId w:val="4"/>
        </w:numPr>
        <w:spacing w:after="0" w:line="240" w:lineRule="auto"/>
        <w:ind w:left="426" w:hanging="11"/>
        <w:jc w:val="both"/>
        <w:rPr>
          <w:szCs w:val="24"/>
        </w:rPr>
      </w:pPr>
      <w:r w:rsidRPr="00F65D3A">
        <w:rPr>
          <w:b/>
          <w:i/>
          <w:szCs w:val="24"/>
        </w:rPr>
        <w:t>Correspondencia:</w:t>
      </w:r>
      <w:r w:rsidRPr="00F65D3A">
        <w:rPr>
          <w:szCs w:val="24"/>
        </w:rPr>
        <w:t xml:space="preserve"> el trabajo deberá guardar relación con el tema del concurso.</w:t>
      </w:r>
    </w:p>
    <w:p w:rsidR="000B5E3E" w:rsidRPr="00F65D3A" w:rsidRDefault="000B5E3E" w:rsidP="00887B5B">
      <w:pPr>
        <w:pStyle w:val="ListParagraph"/>
        <w:numPr>
          <w:ilvl w:val="0"/>
          <w:numId w:val="4"/>
        </w:numPr>
        <w:spacing w:after="0" w:line="240" w:lineRule="auto"/>
        <w:ind w:left="426" w:hanging="11"/>
        <w:jc w:val="both"/>
        <w:rPr>
          <w:szCs w:val="24"/>
        </w:rPr>
      </w:pPr>
      <w:r w:rsidRPr="00F65D3A">
        <w:rPr>
          <w:b/>
          <w:i/>
          <w:szCs w:val="24"/>
        </w:rPr>
        <w:t>Mensaje que entrega:</w:t>
      </w:r>
      <w:r w:rsidRPr="00F65D3A">
        <w:rPr>
          <w:szCs w:val="24"/>
        </w:rPr>
        <w:t xml:space="preserve"> de qué forma cumple con el objetivo de comunicar el tema del concurso.</w:t>
      </w:r>
    </w:p>
    <w:p w:rsidR="000B5E3E" w:rsidRPr="00F65D3A" w:rsidRDefault="000B5E3E" w:rsidP="00887B5B">
      <w:pPr>
        <w:pStyle w:val="ListParagraph"/>
        <w:numPr>
          <w:ilvl w:val="0"/>
          <w:numId w:val="4"/>
        </w:numPr>
        <w:spacing w:after="0" w:line="240" w:lineRule="auto"/>
        <w:ind w:left="426" w:hanging="11"/>
        <w:jc w:val="both"/>
        <w:rPr>
          <w:szCs w:val="24"/>
        </w:rPr>
      </w:pPr>
      <w:r w:rsidRPr="00F65D3A">
        <w:rPr>
          <w:szCs w:val="24"/>
        </w:rPr>
        <w:t>El jurado lo integrara profesionales del área de la educación Parvularia y Básica.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</w:p>
    <w:p w:rsidR="000B5E3E" w:rsidRPr="00F65D3A" w:rsidRDefault="000B5E3E" w:rsidP="00887B5B">
      <w:pPr>
        <w:spacing w:after="0" w:line="240" w:lineRule="auto"/>
        <w:jc w:val="both"/>
        <w:rPr>
          <w:b/>
          <w:szCs w:val="24"/>
        </w:rPr>
      </w:pPr>
      <w:r w:rsidRPr="00F65D3A">
        <w:rPr>
          <w:b/>
          <w:szCs w:val="24"/>
        </w:rPr>
        <w:t>5.</w:t>
      </w:r>
      <w:r w:rsidRPr="00F65D3A">
        <w:rPr>
          <w:b/>
          <w:szCs w:val="24"/>
        </w:rPr>
        <w:tab/>
        <w:t>Plazo de entrega: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23 de abril del 2015 en la Cuarta Comisaria Yungay.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</w:p>
    <w:p w:rsidR="000B5E3E" w:rsidRPr="00F65D3A" w:rsidRDefault="000B5E3E" w:rsidP="00887B5B">
      <w:pPr>
        <w:spacing w:after="0" w:line="240" w:lineRule="auto"/>
        <w:jc w:val="both"/>
        <w:rPr>
          <w:b/>
          <w:szCs w:val="24"/>
        </w:rPr>
      </w:pPr>
      <w:r w:rsidRPr="00F65D3A">
        <w:rPr>
          <w:b/>
          <w:szCs w:val="24"/>
        </w:rPr>
        <w:t xml:space="preserve">6. </w:t>
      </w:r>
      <w:r w:rsidRPr="00F65D3A">
        <w:rPr>
          <w:b/>
          <w:szCs w:val="24"/>
        </w:rPr>
        <w:tab/>
        <w:t>Premiación: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szCs w:val="24"/>
        </w:rPr>
        <w:t>Ceremonia Izamiento pabellón el 27 de Abril del 2015 a las 09:00 horas en el Frontis del cuartel en calle Tacna N° 34, Yungay.</w:t>
      </w: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</w:p>
    <w:p w:rsidR="000B5E3E" w:rsidRPr="00F65D3A" w:rsidRDefault="000B5E3E" w:rsidP="00887B5B">
      <w:pPr>
        <w:spacing w:after="0" w:line="240" w:lineRule="auto"/>
        <w:jc w:val="both"/>
        <w:rPr>
          <w:szCs w:val="24"/>
        </w:rPr>
      </w:pPr>
      <w:r w:rsidRPr="00F65D3A">
        <w:rPr>
          <w:b/>
          <w:szCs w:val="24"/>
        </w:rPr>
        <w:t>7. Coordinador:</w:t>
      </w:r>
      <w:r w:rsidRPr="00F65D3A">
        <w:rPr>
          <w:szCs w:val="24"/>
        </w:rPr>
        <w:t xml:space="preserve"> Suboficial Juan Espinoza Jara, Encargado de Asuntos Comunitarios, Celular N° 82093507.</w:t>
      </w:r>
      <w:bookmarkStart w:id="0" w:name="_GoBack"/>
      <w:bookmarkEnd w:id="0"/>
    </w:p>
    <w:sectPr w:rsidR="000B5E3E" w:rsidRPr="00F65D3A" w:rsidSect="00887B5B">
      <w:pgSz w:w="12240" w:h="20160" w:code="5"/>
      <w:pgMar w:top="993" w:right="900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174"/>
    <w:multiLevelType w:val="hybridMultilevel"/>
    <w:tmpl w:val="A22ACDB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114CD"/>
    <w:multiLevelType w:val="hybridMultilevel"/>
    <w:tmpl w:val="8042F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67D6"/>
    <w:multiLevelType w:val="hybridMultilevel"/>
    <w:tmpl w:val="854C1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203D7"/>
    <w:multiLevelType w:val="hybridMultilevel"/>
    <w:tmpl w:val="1932E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76E6"/>
    <w:multiLevelType w:val="hybridMultilevel"/>
    <w:tmpl w:val="E53E12EE"/>
    <w:lvl w:ilvl="0" w:tplc="34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C9317F"/>
    <w:multiLevelType w:val="hybridMultilevel"/>
    <w:tmpl w:val="286284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33"/>
    <w:rsid w:val="000370B4"/>
    <w:rsid w:val="000B5E3E"/>
    <w:rsid w:val="00113333"/>
    <w:rsid w:val="0016532B"/>
    <w:rsid w:val="00233D10"/>
    <w:rsid w:val="004020D9"/>
    <w:rsid w:val="007E5B0F"/>
    <w:rsid w:val="00887B5B"/>
    <w:rsid w:val="009E0F11"/>
    <w:rsid w:val="00A60432"/>
    <w:rsid w:val="00BE51F9"/>
    <w:rsid w:val="00D91F16"/>
    <w:rsid w:val="00F6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F"/>
    <w:pPr>
      <w:spacing w:after="160" w:line="259" w:lineRule="auto"/>
    </w:pPr>
    <w:rPr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407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SEGUNDO CONCURSO DE DIBUJO-PINTURA INFANTIL</dc:title>
  <dc:subject/>
  <dc:creator>nicolas donoso miranda</dc:creator>
  <cp:keywords/>
  <dc:description/>
  <cp:lastModifiedBy>WinXp</cp:lastModifiedBy>
  <cp:revision>2</cp:revision>
  <cp:lastPrinted>2015-03-30T23:48:00Z</cp:lastPrinted>
  <dcterms:created xsi:type="dcterms:W3CDTF">2015-04-20T00:37:00Z</dcterms:created>
  <dcterms:modified xsi:type="dcterms:W3CDTF">2015-04-20T00:37:00Z</dcterms:modified>
</cp:coreProperties>
</file>